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3D7281" w:rsidRPr="003D7281" w:rsidTr="003D7281">
        <w:trPr>
          <w:tblCellSpacing w:w="0" w:type="dxa"/>
          <w:jc w:val="center"/>
        </w:trPr>
        <w:tc>
          <w:tcPr>
            <w:tcW w:w="0" w:type="auto"/>
            <w:hideMark/>
          </w:tcPr>
          <w:p w:rsidR="003D7281" w:rsidRPr="003D7281" w:rsidRDefault="003D7281" w:rsidP="003D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552450" cy="676275"/>
                  <wp:effectExtent l="19050" t="0" r="0" b="0"/>
                  <wp:docPr id="1" name="Рисунок 1" descr="http://www.president.gov.ua/imgs/gerb_l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sident.gov.ua/imgs/gerb_l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Офіційне </w:t>
            </w:r>
            <w:proofErr w:type="spellStart"/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Iнтернет-представництво</w:t>
            </w:r>
            <w:proofErr w:type="spellEnd"/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Президента України </w:t>
            </w:r>
          </w:p>
          <w:p w:rsidR="003D7281" w:rsidRPr="003D7281" w:rsidRDefault="003D7281" w:rsidP="003D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pict>
                <v:rect id="_x0000_i1026" style="width:0;height:.75pt" o:hralign="center" o:hrstd="t" o:hrnoshade="t" o:hr="t" fillcolor="gray" stroked="f"/>
              </w:pict>
            </w:r>
          </w:p>
        </w:tc>
      </w:tr>
      <w:tr w:rsidR="003D7281" w:rsidRPr="003D7281" w:rsidTr="003D72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7281" w:rsidRPr="003D7281" w:rsidRDefault="003D7281" w:rsidP="003D72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 w:eastAsia="ru-RU"/>
              </w:rPr>
              <w:t>УКАЗ ПРЕЗИДЕНТА УКРАЇНИ № 128/2013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Про Національний план дій на 2013 рік щодо впровадження Програми економічних реформ на 2010-2014 роки «Заможне суспільство, конкурентоспроможна економіка, ефективна держава»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забезпечення виконання заходів, визначених Програмою економічних реформ на 2010-2014 роки «Заможне суспільство, конкурентоспроможна економіка, ефективна держава», </w:t>
            </w:r>
            <w:r w:rsidRPr="003D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постановляю</w:t>
            </w: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Затвердити Національний план дій на 2013 рік щодо впровадження Програми економічних реформ на 2010-2014 роки «Заможне суспільство, конкурентоспроможна економіка, ефективна держава» (додається).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Кабінету Міністрів України, Раді міністрів Автономної Республіки Крим, обласним, Київській та Севастопольській міським державним адміністраціям, Національній комісії з цінних паперів та фондового ринку, Національній комісії, що здійснює державне регулювання у сфері енергетики, Національній комісії, що здійснює державне регулювання у сфері зв'язку та інформатизації, Національній комісії, що здійснює державне регулювання у сфері комунальних послуг, Національній комісії, що здійснює державне регулювання у сфері ринків фінансових послуг, забезпечити: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передбачених Національним планом дій на 2013 рік щодо впровадження Програми економічних реформ на 2010-2014 роки «Заможне суспільство, конкурентоспроможна економіка, ефективна держава» (далі - Національний план) заходів у встановлені ним строки;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 участю наукових установ, експертів роз'яснювальної роботи щодо змісту Національного плану.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Кабінету Міністрів України, Національній комісії з цінних паперів та фондового ринку, Національній комісії, що здійснює державне регулювання у сфері енергетики, Національній комісії, що здійснює державне регулювання у сфері зв'язку та інформатизації, Національній комісії, що здійснює державне регулювання у сфері комунальних послуг, Національній комісії, що здійснює державне регулювання у сфері ринків фінансових послуг, забезпечити супроводження у Верховній Раді України законопроектів, передбачених Національним планом.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Прем'єр-міністрові України: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інформувати щомісяця до 15 числа про стан виконання заходів, передбачених </w:t>
            </w: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Національним планом;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вносити за пропозицією керівників напрямів реформ подання про зняття заходів Національного плану з контролю разом з інформацією, що підтверджує їх виконання у повному обсязі, та в разі потреби - подання про перенесення строку виконання заходів разом з </w:t>
            </w:r>
            <w:proofErr w:type="spellStart"/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обгрунтованими</w:t>
            </w:r>
            <w:proofErr w:type="spellEnd"/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пропозиціями щодо визначення нового строку їх виконання.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Запропонувати Національному банку України, Фонду гарантування вкладів фізичних осіб забезпечити виконання відповідних заходів Національного плану.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Заходи, передбачені Національним планом дій на 2012 рік щодо впровадження Програми економічних реформ на 2010-2014 роки «Заможне суспільство, конкурентоспроможна економіка, ефективна держава», затвердженим Указом Президента України від 12 березня 2012 року №187, виконання яких триває і які не передбачені Національним планом, затвердженим цим Указом, виконуються: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із супроводження у Верховній Раді України законопроектів - до прийняття Верховною Радою України законів із відповідних питань;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заходи - протягом першого кварталу 2013 року.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Кабінету Міністрів України забезпечити виконання заходів відповідно до частини першої цієї статті.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Контроль за виконанням цього Указу покласти на керівника Координаційного центру з упровадження економічних реформ.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Цей Указ набирає чинності з дня його опублікування.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 Віктор ЯНУКОВИЧ</w:t>
            </w:r>
          </w:p>
          <w:p w:rsidR="003D7281" w:rsidRPr="003D7281" w:rsidRDefault="003D7281" w:rsidP="003D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березня 2013 року</w:t>
            </w:r>
          </w:p>
          <w:p w:rsidR="003D7281" w:rsidRPr="003D7281" w:rsidRDefault="003D7281" w:rsidP="003D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textWrapping" w:clear="all"/>
            </w:r>
          </w:p>
        </w:tc>
      </w:tr>
      <w:tr w:rsidR="003D7281" w:rsidRPr="003D7281" w:rsidTr="003D72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7281" w:rsidRPr="003D7281" w:rsidRDefault="003D7281" w:rsidP="003D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pict>
                <v:rect id="_x0000_i1027" style="width:0;height:.75pt" o:hralign="center" o:hrstd="t" o:hrnoshade="t" o:hr="t" fillcolor="gray" stroked="f"/>
              </w:pict>
            </w:r>
          </w:p>
          <w:p w:rsidR="003D7281" w:rsidRPr="003D7281" w:rsidRDefault="003D7281" w:rsidP="003D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цієї сторінки: </w:t>
            </w:r>
            <w:hyperlink r:id="rId6" w:history="1">
              <w:r w:rsidRPr="003D72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http://www.president.gov.ua/documents/15521.html</w:t>
              </w:r>
            </w:hyperlink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7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Усі права на матеріали, розміщені на цьому сайті, належать Адміністрації Президента України. </w:t>
            </w:r>
          </w:p>
        </w:tc>
      </w:tr>
    </w:tbl>
    <w:p w:rsidR="00F708DC" w:rsidRPr="003D7281" w:rsidRDefault="00F708DC">
      <w:pPr>
        <w:rPr>
          <w:lang w:val="uk-UA"/>
        </w:rPr>
      </w:pPr>
    </w:p>
    <w:sectPr w:rsidR="00F708DC" w:rsidRPr="003D7281" w:rsidSect="00F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81"/>
    <w:rsid w:val="000762CA"/>
    <w:rsid w:val="003D7281"/>
    <w:rsid w:val="00B1118E"/>
    <w:rsid w:val="00B11E6C"/>
    <w:rsid w:val="00E13D5D"/>
    <w:rsid w:val="00F7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DC"/>
  </w:style>
  <w:style w:type="paragraph" w:styleId="1">
    <w:name w:val="heading 1"/>
    <w:basedOn w:val="a"/>
    <w:link w:val="10"/>
    <w:uiPriority w:val="9"/>
    <w:qFormat/>
    <w:rsid w:val="003D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7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2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2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ident.gov.ua/documents/15521.html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presiden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>Tycoon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Stankevych Olga</dc:creator>
  <cp:keywords/>
  <dc:description/>
  <cp:lastModifiedBy>Stankevych Olga</cp:lastModifiedBy>
  <cp:revision>1</cp:revision>
  <dcterms:created xsi:type="dcterms:W3CDTF">2013-08-28T14:58:00Z</dcterms:created>
  <dcterms:modified xsi:type="dcterms:W3CDTF">2013-08-28T15:00:00Z</dcterms:modified>
</cp:coreProperties>
</file>